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9687B1" w14:textId="77777777" w:rsidR="003E06A4" w:rsidRDefault="003E06A4" w:rsidP="003E06A4">
      <w:pPr>
        <w:spacing w:line="480" w:lineRule="auto"/>
        <w:ind w:firstLine="720"/>
        <w:jc w:val="center"/>
        <w:rPr>
          <w:rFonts w:ascii="Times New Roman" w:hAnsi="Times New Roman" w:cs="Times New Roman"/>
          <w:sz w:val="24"/>
          <w:szCs w:val="24"/>
        </w:rPr>
      </w:pPr>
    </w:p>
    <w:p w14:paraId="6F3AB395" w14:textId="42D25869" w:rsidR="003E06A4" w:rsidRPr="003E06A4" w:rsidRDefault="003E06A4" w:rsidP="003E06A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Blue Apron Strategy.</w:t>
      </w:r>
    </w:p>
    <w:p w14:paraId="4792E9BC" w14:textId="77777777" w:rsidR="003E06A4" w:rsidRDefault="003E06A4" w:rsidP="003E06A4">
      <w:pPr>
        <w:spacing w:line="480" w:lineRule="auto"/>
        <w:ind w:firstLine="720"/>
        <w:jc w:val="center"/>
        <w:rPr>
          <w:rFonts w:ascii="Times New Roman" w:hAnsi="Times New Roman" w:cs="Times New Roman"/>
          <w:sz w:val="24"/>
          <w:szCs w:val="24"/>
        </w:rPr>
      </w:pPr>
    </w:p>
    <w:p w14:paraId="11B0B311" w14:textId="77777777" w:rsidR="003E06A4" w:rsidRDefault="003E06A4" w:rsidP="003E06A4">
      <w:pPr>
        <w:spacing w:line="480" w:lineRule="auto"/>
        <w:ind w:firstLine="720"/>
        <w:jc w:val="center"/>
        <w:rPr>
          <w:rFonts w:ascii="Times New Roman" w:hAnsi="Times New Roman" w:cs="Times New Roman"/>
          <w:sz w:val="24"/>
          <w:szCs w:val="24"/>
        </w:rPr>
      </w:pPr>
    </w:p>
    <w:p w14:paraId="5B837988" w14:textId="6A1DBB8B" w:rsidR="003E06A4" w:rsidRPr="003E06A4" w:rsidRDefault="003E06A4" w:rsidP="003E06A4">
      <w:pPr>
        <w:spacing w:line="480" w:lineRule="auto"/>
        <w:ind w:firstLine="720"/>
        <w:jc w:val="center"/>
        <w:rPr>
          <w:rFonts w:ascii="Times New Roman" w:hAnsi="Times New Roman" w:cs="Times New Roman"/>
          <w:sz w:val="24"/>
          <w:szCs w:val="24"/>
        </w:rPr>
      </w:pPr>
      <w:r w:rsidRPr="003E06A4">
        <w:rPr>
          <w:rFonts w:ascii="Times New Roman" w:hAnsi="Times New Roman" w:cs="Times New Roman"/>
          <w:sz w:val="24"/>
          <w:szCs w:val="24"/>
        </w:rPr>
        <w:t>Author</w:t>
      </w:r>
    </w:p>
    <w:p w14:paraId="5DDA3198" w14:textId="77777777" w:rsidR="003E06A4" w:rsidRPr="003E06A4" w:rsidRDefault="003E06A4" w:rsidP="003E06A4">
      <w:pPr>
        <w:spacing w:line="480" w:lineRule="auto"/>
        <w:ind w:firstLine="720"/>
        <w:jc w:val="center"/>
        <w:rPr>
          <w:rFonts w:ascii="Times New Roman" w:hAnsi="Times New Roman" w:cs="Times New Roman"/>
          <w:sz w:val="24"/>
          <w:szCs w:val="24"/>
        </w:rPr>
      </w:pPr>
      <w:r w:rsidRPr="003E06A4">
        <w:rPr>
          <w:rFonts w:ascii="Times New Roman" w:hAnsi="Times New Roman" w:cs="Times New Roman"/>
          <w:sz w:val="24"/>
          <w:szCs w:val="24"/>
        </w:rPr>
        <w:t>Institutional Affiliation</w:t>
      </w:r>
    </w:p>
    <w:p w14:paraId="16AD703C" w14:textId="77777777" w:rsidR="003E06A4" w:rsidRPr="003E06A4" w:rsidRDefault="003E06A4" w:rsidP="003E06A4">
      <w:pPr>
        <w:spacing w:line="480" w:lineRule="auto"/>
        <w:ind w:firstLine="720"/>
        <w:jc w:val="center"/>
        <w:rPr>
          <w:rFonts w:ascii="Times New Roman" w:hAnsi="Times New Roman" w:cs="Times New Roman"/>
          <w:sz w:val="24"/>
          <w:szCs w:val="24"/>
        </w:rPr>
      </w:pPr>
      <w:r w:rsidRPr="003E06A4">
        <w:rPr>
          <w:rFonts w:ascii="Times New Roman" w:hAnsi="Times New Roman" w:cs="Times New Roman"/>
          <w:sz w:val="24"/>
          <w:szCs w:val="24"/>
        </w:rPr>
        <w:t>Instructor</w:t>
      </w:r>
    </w:p>
    <w:p w14:paraId="16B76360" w14:textId="77777777" w:rsidR="003E06A4" w:rsidRPr="003E06A4" w:rsidRDefault="003E06A4" w:rsidP="003E06A4">
      <w:pPr>
        <w:spacing w:line="480" w:lineRule="auto"/>
        <w:ind w:firstLine="720"/>
        <w:jc w:val="center"/>
        <w:rPr>
          <w:rFonts w:ascii="Times New Roman" w:hAnsi="Times New Roman" w:cs="Times New Roman"/>
          <w:sz w:val="24"/>
          <w:szCs w:val="24"/>
        </w:rPr>
      </w:pPr>
      <w:r w:rsidRPr="003E06A4">
        <w:rPr>
          <w:rFonts w:ascii="Times New Roman" w:hAnsi="Times New Roman" w:cs="Times New Roman"/>
          <w:sz w:val="24"/>
          <w:szCs w:val="24"/>
        </w:rPr>
        <w:t>Course code</w:t>
      </w:r>
    </w:p>
    <w:p w14:paraId="146C087C" w14:textId="77777777" w:rsidR="003E06A4" w:rsidRPr="003E06A4" w:rsidRDefault="003E06A4" w:rsidP="003E06A4">
      <w:pPr>
        <w:spacing w:line="480" w:lineRule="auto"/>
        <w:ind w:firstLine="720"/>
        <w:jc w:val="center"/>
        <w:rPr>
          <w:rFonts w:ascii="Times New Roman" w:hAnsi="Times New Roman" w:cs="Times New Roman"/>
          <w:sz w:val="24"/>
          <w:szCs w:val="24"/>
        </w:rPr>
      </w:pPr>
      <w:r w:rsidRPr="003E06A4">
        <w:rPr>
          <w:rFonts w:ascii="Times New Roman" w:hAnsi="Times New Roman" w:cs="Times New Roman"/>
          <w:sz w:val="24"/>
          <w:szCs w:val="24"/>
        </w:rPr>
        <w:t>Date of submission</w:t>
      </w:r>
    </w:p>
    <w:p w14:paraId="6A4EE41C" w14:textId="4BF6C12B" w:rsidR="003E06A4" w:rsidRDefault="003E06A4" w:rsidP="003E06A4">
      <w:pPr>
        <w:spacing w:line="480" w:lineRule="auto"/>
        <w:ind w:firstLine="720"/>
        <w:rPr>
          <w:rFonts w:ascii="Times New Roman" w:hAnsi="Times New Roman" w:cs="Times New Roman"/>
          <w:sz w:val="24"/>
          <w:szCs w:val="24"/>
        </w:rPr>
      </w:pPr>
    </w:p>
    <w:p w14:paraId="545D5EB8" w14:textId="77777777" w:rsidR="003E06A4" w:rsidRPr="003E06A4" w:rsidRDefault="003E06A4" w:rsidP="003E06A4">
      <w:pPr>
        <w:spacing w:line="480" w:lineRule="auto"/>
        <w:ind w:firstLine="720"/>
        <w:rPr>
          <w:rFonts w:ascii="Times New Roman" w:hAnsi="Times New Roman" w:cs="Times New Roman"/>
          <w:sz w:val="24"/>
          <w:szCs w:val="24"/>
        </w:rPr>
      </w:pPr>
    </w:p>
    <w:p w14:paraId="4BC433D2" w14:textId="77777777" w:rsidR="003E06A4" w:rsidRPr="003E06A4" w:rsidRDefault="003E06A4" w:rsidP="003E06A4">
      <w:pPr>
        <w:spacing w:line="480" w:lineRule="auto"/>
        <w:ind w:firstLine="720"/>
        <w:rPr>
          <w:rFonts w:ascii="Times New Roman" w:hAnsi="Times New Roman" w:cs="Times New Roman"/>
          <w:sz w:val="24"/>
          <w:szCs w:val="24"/>
        </w:rPr>
      </w:pPr>
    </w:p>
    <w:p w14:paraId="7191DE17" w14:textId="77777777" w:rsidR="003E06A4" w:rsidRPr="003E06A4" w:rsidRDefault="003E06A4" w:rsidP="003E06A4">
      <w:pPr>
        <w:spacing w:line="480" w:lineRule="auto"/>
        <w:ind w:firstLine="720"/>
        <w:rPr>
          <w:rFonts w:ascii="Times New Roman" w:hAnsi="Times New Roman" w:cs="Times New Roman"/>
          <w:sz w:val="24"/>
          <w:szCs w:val="24"/>
        </w:rPr>
      </w:pPr>
    </w:p>
    <w:p w14:paraId="5C9518CD" w14:textId="77777777" w:rsidR="003E06A4" w:rsidRPr="003E06A4" w:rsidRDefault="003E06A4" w:rsidP="003E06A4">
      <w:pPr>
        <w:spacing w:line="480" w:lineRule="auto"/>
        <w:ind w:firstLine="720"/>
        <w:rPr>
          <w:rFonts w:ascii="Times New Roman" w:hAnsi="Times New Roman" w:cs="Times New Roman"/>
          <w:sz w:val="24"/>
          <w:szCs w:val="24"/>
        </w:rPr>
      </w:pPr>
    </w:p>
    <w:p w14:paraId="213AA461" w14:textId="77777777" w:rsidR="003E06A4" w:rsidRPr="003E06A4" w:rsidRDefault="003E06A4" w:rsidP="003E06A4">
      <w:pPr>
        <w:spacing w:line="480" w:lineRule="auto"/>
        <w:ind w:firstLine="720"/>
        <w:rPr>
          <w:rFonts w:ascii="Times New Roman" w:hAnsi="Times New Roman" w:cs="Times New Roman"/>
          <w:sz w:val="24"/>
          <w:szCs w:val="24"/>
        </w:rPr>
      </w:pPr>
    </w:p>
    <w:p w14:paraId="3DE5A4B6" w14:textId="77777777" w:rsidR="003E06A4" w:rsidRPr="003E06A4" w:rsidRDefault="003E06A4" w:rsidP="003E06A4">
      <w:pPr>
        <w:spacing w:line="480" w:lineRule="auto"/>
        <w:ind w:firstLine="720"/>
        <w:rPr>
          <w:rFonts w:ascii="Times New Roman" w:hAnsi="Times New Roman" w:cs="Times New Roman"/>
          <w:sz w:val="24"/>
          <w:szCs w:val="24"/>
        </w:rPr>
      </w:pPr>
    </w:p>
    <w:p w14:paraId="17533864" w14:textId="1BE05916" w:rsidR="003E06A4" w:rsidRDefault="003E06A4" w:rsidP="003E06A4">
      <w:pPr>
        <w:spacing w:line="480" w:lineRule="auto"/>
        <w:rPr>
          <w:rFonts w:ascii="Times New Roman" w:hAnsi="Times New Roman" w:cs="Times New Roman"/>
          <w:sz w:val="24"/>
          <w:szCs w:val="24"/>
        </w:rPr>
      </w:pPr>
    </w:p>
    <w:p w14:paraId="08C654EC" w14:textId="77777777" w:rsidR="003E06A4" w:rsidRPr="003E06A4" w:rsidRDefault="003E06A4" w:rsidP="003E06A4">
      <w:pPr>
        <w:spacing w:line="480" w:lineRule="auto"/>
        <w:rPr>
          <w:rFonts w:ascii="Times New Roman" w:hAnsi="Times New Roman" w:cs="Times New Roman"/>
          <w:sz w:val="24"/>
          <w:szCs w:val="24"/>
        </w:rPr>
      </w:pPr>
    </w:p>
    <w:p w14:paraId="70581853" w14:textId="4C028272" w:rsidR="00BA772E" w:rsidRPr="003E06A4" w:rsidRDefault="00F510A7" w:rsidP="003E06A4">
      <w:pPr>
        <w:spacing w:line="480" w:lineRule="auto"/>
        <w:ind w:firstLine="720"/>
        <w:rPr>
          <w:rFonts w:ascii="Times New Roman" w:hAnsi="Times New Roman" w:cs="Times New Roman"/>
          <w:sz w:val="24"/>
          <w:szCs w:val="24"/>
        </w:rPr>
      </w:pPr>
      <w:r w:rsidRPr="003E06A4">
        <w:rPr>
          <w:rFonts w:ascii="Times New Roman" w:hAnsi="Times New Roman" w:cs="Times New Roman"/>
          <w:sz w:val="24"/>
          <w:szCs w:val="24"/>
        </w:rPr>
        <w:lastRenderedPageBreak/>
        <w:t>Organizations must develop mechanisms internally on how they will use the available resources to achieve the goals and objectives that it has formulated for a certain time. The goals are to achieved mostly in the long term through other daily or regular ob</w:t>
      </w:r>
      <w:r w:rsidRPr="003E06A4">
        <w:rPr>
          <w:rFonts w:ascii="Times New Roman" w:hAnsi="Times New Roman" w:cs="Times New Roman"/>
          <w:sz w:val="24"/>
          <w:szCs w:val="24"/>
        </w:rPr>
        <w:t xml:space="preserve">jectives to de developed in the daily activities that take place in the organization. It is the management's role to develop and guide the other members of an organization on achieving a certain goal through a defined strategy. The plan that is to be used </w:t>
      </w:r>
      <w:r w:rsidRPr="003E06A4">
        <w:rPr>
          <w:rFonts w:ascii="Times New Roman" w:hAnsi="Times New Roman" w:cs="Times New Roman"/>
          <w:sz w:val="24"/>
          <w:szCs w:val="24"/>
        </w:rPr>
        <w:t xml:space="preserve">over a certain period to achieve the organizational goals is known as </w:t>
      </w:r>
      <w:r w:rsidR="00C347DF" w:rsidRPr="003E06A4">
        <w:rPr>
          <w:rFonts w:ascii="Times New Roman" w:hAnsi="Times New Roman" w:cs="Times New Roman"/>
          <w:sz w:val="24"/>
          <w:szCs w:val="24"/>
        </w:rPr>
        <w:t xml:space="preserve">a strategy. It defines the actions that are to be taken to realize the daily targets in every activity. </w:t>
      </w:r>
    </w:p>
    <w:p w14:paraId="405BE614" w14:textId="3209FEF3" w:rsidR="00C347DF" w:rsidRPr="003E06A4" w:rsidRDefault="00F510A7" w:rsidP="003E06A4">
      <w:pPr>
        <w:spacing w:line="480" w:lineRule="auto"/>
        <w:ind w:firstLine="720"/>
        <w:rPr>
          <w:rFonts w:ascii="Times New Roman" w:hAnsi="Times New Roman" w:cs="Times New Roman"/>
          <w:sz w:val="24"/>
          <w:szCs w:val="24"/>
        </w:rPr>
      </w:pPr>
      <w:r w:rsidRPr="003E06A4">
        <w:rPr>
          <w:rFonts w:ascii="Times New Roman" w:hAnsi="Times New Roman" w:cs="Times New Roman"/>
          <w:sz w:val="24"/>
          <w:szCs w:val="24"/>
        </w:rPr>
        <w:t>A strategic plan is inclusive of the definite process of identifying a resource i</w:t>
      </w:r>
      <w:r w:rsidRPr="003E06A4">
        <w:rPr>
          <w:rFonts w:ascii="Times New Roman" w:hAnsi="Times New Roman" w:cs="Times New Roman"/>
          <w:sz w:val="24"/>
          <w:szCs w:val="24"/>
        </w:rPr>
        <w:t>n the organization, its mobilization, and management to attain the desired results. The activities of an organization are timed, and every target must be realized according to the plan to ensure that the goal is achieved as per the overall guideline. There</w:t>
      </w:r>
      <w:r w:rsidRPr="003E06A4">
        <w:rPr>
          <w:rFonts w:ascii="Times New Roman" w:hAnsi="Times New Roman" w:cs="Times New Roman"/>
          <w:sz w:val="24"/>
          <w:szCs w:val="24"/>
        </w:rPr>
        <w:t xml:space="preserve"> are various aspects that a strategy must comprise in order for it to be effective and efficient in achieving its goals and objectives. A strategy must be definite and straightforward to easily be understood through little or no training of the employees. </w:t>
      </w:r>
      <w:r w:rsidRPr="003E06A4">
        <w:rPr>
          <w:rFonts w:ascii="Times New Roman" w:hAnsi="Times New Roman" w:cs="Times New Roman"/>
          <w:sz w:val="24"/>
          <w:szCs w:val="24"/>
        </w:rPr>
        <w:t>All stakeholders are important in achieving the goals and objectives of the strategy. The contribution of every stakeholder determines how successful it will be.</w:t>
      </w:r>
    </w:p>
    <w:p w14:paraId="3119B4B0" w14:textId="07343631" w:rsidR="00E344D3" w:rsidRPr="003E06A4" w:rsidRDefault="00F510A7" w:rsidP="003E06A4">
      <w:pPr>
        <w:spacing w:line="480" w:lineRule="auto"/>
        <w:ind w:firstLine="720"/>
        <w:rPr>
          <w:rFonts w:ascii="Times New Roman" w:hAnsi="Times New Roman" w:cs="Times New Roman"/>
          <w:sz w:val="24"/>
          <w:szCs w:val="24"/>
        </w:rPr>
      </w:pPr>
      <w:r w:rsidRPr="003E06A4">
        <w:rPr>
          <w:rFonts w:ascii="Times New Roman" w:hAnsi="Times New Roman" w:cs="Times New Roman"/>
          <w:sz w:val="24"/>
          <w:szCs w:val="24"/>
        </w:rPr>
        <w:t xml:space="preserve">This paper will explore the aspects and strategy of an organization known as </w:t>
      </w:r>
      <w:r w:rsidR="00661D1F" w:rsidRPr="003E06A4">
        <w:rPr>
          <w:rFonts w:ascii="Times New Roman" w:hAnsi="Times New Roman" w:cs="Times New Roman"/>
          <w:sz w:val="24"/>
          <w:szCs w:val="24"/>
        </w:rPr>
        <w:t>Blue Apron</w:t>
      </w:r>
      <w:r w:rsidRPr="003E06A4">
        <w:rPr>
          <w:rFonts w:ascii="Times New Roman" w:hAnsi="Times New Roman" w:cs="Times New Roman"/>
          <w:sz w:val="24"/>
          <w:szCs w:val="24"/>
        </w:rPr>
        <w:t xml:space="preserve"> in ord</w:t>
      </w:r>
      <w:r w:rsidRPr="003E06A4">
        <w:rPr>
          <w:rFonts w:ascii="Times New Roman" w:hAnsi="Times New Roman" w:cs="Times New Roman"/>
          <w:sz w:val="24"/>
          <w:szCs w:val="24"/>
        </w:rPr>
        <w:t>er to understand more about its strategy in achieving the goals and objectives that it has spel</w:t>
      </w:r>
      <w:r w:rsidR="00661D1F" w:rsidRPr="003E06A4">
        <w:rPr>
          <w:rFonts w:ascii="Times New Roman" w:hAnsi="Times New Roman" w:cs="Times New Roman"/>
          <w:sz w:val="24"/>
          <w:szCs w:val="24"/>
        </w:rPr>
        <w:t xml:space="preserve">led out. This an organization that is involved with meal delivery services across the region and has established its market among the most populous group in the region. The current market trends have been marked by individuals investing and being concerned about how they eat, and hence they can invest and bear the cost of good eating habits. The shop provides a wide range of healthy products, </w:t>
      </w:r>
      <w:r w:rsidR="00E344D3" w:rsidRPr="003E06A4">
        <w:rPr>
          <w:rFonts w:ascii="Times New Roman" w:hAnsi="Times New Roman" w:cs="Times New Roman"/>
          <w:sz w:val="24"/>
          <w:szCs w:val="24"/>
        </w:rPr>
        <w:t xml:space="preserve">which will result in the best nutrition standard. Therefore, the paper will </w:t>
      </w:r>
      <w:r w:rsidR="00E344D3" w:rsidRPr="003E06A4">
        <w:rPr>
          <w:rFonts w:ascii="Times New Roman" w:hAnsi="Times New Roman" w:cs="Times New Roman"/>
          <w:sz w:val="24"/>
          <w:szCs w:val="24"/>
        </w:rPr>
        <w:lastRenderedPageBreak/>
        <w:t>identify the methods and strategies that this organization has used to establish and run its business sustainably.</w:t>
      </w:r>
    </w:p>
    <w:p w14:paraId="7E838D8B" w14:textId="594E16DA" w:rsidR="00E344D3" w:rsidRPr="003E06A4" w:rsidRDefault="00F510A7" w:rsidP="003E06A4">
      <w:pPr>
        <w:spacing w:line="480" w:lineRule="auto"/>
        <w:ind w:firstLine="720"/>
        <w:rPr>
          <w:rFonts w:ascii="Times New Roman" w:hAnsi="Times New Roman" w:cs="Times New Roman"/>
          <w:sz w:val="24"/>
          <w:szCs w:val="24"/>
        </w:rPr>
      </w:pPr>
      <w:r w:rsidRPr="003E06A4">
        <w:rPr>
          <w:rFonts w:ascii="Times New Roman" w:hAnsi="Times New Roman" w:cs="Times New Roman"/>
          <w:sz w:val="24"/>
          <w:szCs w:val="24"/>
        </w:rPr>
        <w:t>The organization targets provision of healthy meal services to</w:t>
      </w:r>
      <w:r w:rsidRPr="003E06A4">
        <w:rPr>
          <w:rFonts w:ascii="Times New Roman" w:hAnsi="Times New Roman" w:cs="Times New Roman"/>
          <w:sz w:val="24"/>
          <w:szCs w:val="24"/>
        </w:rPr>
        <w:t xml:space="preserve"> its customers throughout the year, and therefore its services are are limited to food delivery services, and its strategy is simple to understand and implement. A strategy covers all aspects of an organization, and therefore it must define every departmen</w:t>
      </w:r>
      <w:r w:rsidRPr="003E06A4">
        <w:rPr>
          <w:rFonts w:ascii="Times New Roman" w:hAnsi="Times New Roman" w:cs="Times New Roman"/>
          <w:sz w:val="24"/>
          <w:szCs w:val="24"/>
        </w:rPr>
        <w:t>t's objectives in order for the overall aims to be realized. The company has a marketing strategy, financial strategy, which are key in increasing their sales and managing the minimum resources to achieve the organization's objectives. The marketing strate</w:t>
      </w:r>
      <w:r w:rsidRPr="003E06A4">
        <w:rPr>
          <w:rFonts w:ascii="Times New Roman" w:hAnsi="Times New Roman" w:cs="Times New Roman"/>
          <w:sz w:val="24"/>
          <w:szCs w:val="24"/>
        </w:rPr>
        <w:t xml:space="preserve">gy has been identified as using the recent technology marketing options to reach its targeted audience of young people. The population is concerned about nutritional practices and eating habits, which has provided a good market for the </w:t>
      </w:r>
      <w:r w:rsidR="00507FEC" w:rsidRPr="003E06A4">
        <w:rPr>
          <w:rFonts w:ascii="Times New Roman" w:hAnsi="Times New Roman" w:cs="Times New Roman"/>
          <w:sz w:val="24"/>
          <w:szCs w:val="24"/>
        </w:rPr>
        <w:t xml:space="preserve">business. </w:t>
      </w:r>
    </w:p>
    <w:p w14:paraId="23CF80F0" w14:textId="7750FC40" w:rsidR="00507FEC" w:rsidRPr="003E06A4" w:rsidRDefault="00F510A7" w:rsidP="003E06A4">
      <w:pPr>
        <w:spacing w:line="480" w:lineRule="auto"/>
        <w:ind w:firstLine="720"/>
        <w:rPr>
          <w:rFonts w:ascii="Times New Roman" w:hAnsi="Times New Roman" w:cs="Times New Roman"/>
          <w:sz w:val="24"/>
          <w:szCs w:val="24"/>
        </w:rPr>
      </w:pPr>
      <w:r w:rsidRPr="003E06A4">
        <w:rPr>
          <w:rFonts w:ascii="Times New Roman" w:hAnsi="Times New Roman" w:cs="Times New Roman"/>
          <w:sz w:val="24"/>
          <w:szCs w:val="24"/>
        </w:rPr>
        <w:t>The compa</w:t>
      </w:r>
      <w:r w:rsidRPr="003E06A4">
        <w:rPr>
          <w:rFonts w:ascii="Times New Roman" w:hAnsi="Times New Roman" w:cs="Times New Roman"/>
          <w:sz w:val="24"/>
          <w:szCs w:val="24"/>
        </w:rPr>
        <w:t>ny has diversified its services to its customers to position it as a one-stop-shop for food and other food-related consultations. Eating and practicing healthy diets requires the opinion and guidelines of an expert in the field either at home or in the hos</w:t>
      </w:r>
      <w:r w:rsidRPr="003E06A4">
        <w:rPr>
          <w:rFonts w:ascii="Times New Roman" w:hAnsi="Times New Roman" w:cs="Times New Roman"/>
          <w:sz w:val="24"/>
          <w:szCs w:val="24"/>
        </w:rPr>
        <w:t>pital. The customers are provided with a wide range of options to choose from that freedom attracts many people to the shop for food solutions. The customers can either choose to receive guidelines on the ingredients to make delicious and healthy food or r</w:t>
      </w:r>
      <w:r w:rsidRPr="003E06A4">
        <w:rPr>
          <w:rFonts w:ascii="Times New Roman" w:hAnsi="Times New Roman" w:cs="Times New Roman"/>
          <w:sz w:val="24"/>
          <w:szCs w:val="24"/>
        </w:rPr>
        <w:t>eceive food already made in the company. The recipes are sold to the clients according to their specific needs and specifications. This makes the organization a one stop solution for matters of health and nutrition. The food and drinks are prepared to have</w:t>
      </w:r>
      <w:r w:rsidRPr="003E06A4">
        <w:rPr>
          <w:rFonts w:ascii="Times New Roman" w:hAnsi="Times New Roman" w:cs="Times New Roman"/>
          <w:sz w:val="24"/>
          <w:szCs w:val="24"/>
        </w:rPr>
        <w:t xml:space="preserve"> specific content of minerals and can be tailored according to the customers' specific health needs because they are updated regularly. Blue Apron is regarded as the solution to the rising demand for healthy eating by making it accessible and </w:t>
      </w:r>
      <w:r w:rsidR="008441C5" w:rsidRPr="003E06A4">
        <w:rPr>
          <w:rFonts w:ascii="Times New Roman" w:hAnsi="Times New Roman" w:cs="Times New Roman"/>
          <w:sz w:val="24"/>
          <w:szCs w:val="24"/>
        </w:rPr>
        <w:t xml:space="preserve">affordable. </w:t>
      </w:r>
    </w:p>
    <w:p w14:paraId="78EA1510" w14:textId="44CF37AF" w:rsidR="008441C5" w:rsidRPr="003E06A4" w:rsidRDefault="00F510A7" w:rsidP="003E06A4">
      <w:pPr>
        <w:spacing w:line="480" w:lineRule="auto"/>
        <w:ind w:firstLine="720"/>
        <w:rPr>
          <w:rFonts w:ascii="Times New Roman" w:hAnsi="Times New Roman" w:cs="Times New Roman"/>
          <w:sz w:val="24"/>
          <w:szCs w:val="24"/>
        </w:rPr>
      </w:pPr>
      <w:r w:rsidRPr="003E06A4">
        <w:rPr>
          <w:rFonts w:ascii="Times New Roman" w:hAnsi="Times New Roman" w:cs="Times New Roman"/>
          <w:sz w:val="24"/>
          <w:szCs w:val="24"/>
        </w:rPr>
        <w:lastRenderedPageBreak/>
        <w:t>Blue Apron has invested in digital marketing to customize the ads to be seen in the market's target segment for the strategy to be effective. A strategy is definite in matters of a marketing strategy depending on the demography of the market. The middle wo</w:t>
      </w:r>
      <w:r w:rsidRPr="003E06A4">
        <w:rPr>
          <w:rFonts w:ascii="Times New Roman" w:hAnsi="Times New Roman" w:cs="Times New Roman"/>
          <w:sz w:val="24"/>
          <w:szCs w:val="24"/>
        </w:rPr>
        <w:t>rking class is the organization's highest target due to its high awareness about healthy eating and nutrition. Marketing is therefore tailored to reach a specific group of people who are likely to be interested in the services and products offered in the o</w:t>
      </w:r>
      <w:r w:rsidRPr="003E06A4">
        <w:rPr>
          <w:rFonts w:ascii="Times New Roman" w:hAnsi="Times New Roman" w:cs="Times New Roman"/>
          <w:sz w:val="24"/>
          <w:szCs w:val="24"/>
        </w:rPr>
        <w:t>rganization. Digital marketing allows the company to reach as many people as possible to achieve its marketing goals every week. This regularly improves its sales and revenue raised from engaging in business and consultation services. Targeted marketing is</w:t>
      </w:r>
      <w:r w:rsidRPr="003E06A4">
        <w:rPr>
          <w:rFonts w:ascii="Times New Roman" w:hAnsi="Times New Roman" w:cs="Times New Roman"/>
          <w:sz w:val="24"/>
          <w:szCs w:val="24"/>
        </w:rPr>
        <w:t xml:space="preserve"> effective because many resources are not spent on the market segments that cannot be turned into clients. Digital marketing </w:t>
      </w:r>
      <w:r w:rsidR="00AD5382" w:rsidRPr="003E06A4">
        <w:rPr>
          <w:rFonts w:ascii="Times New Roman" w:hAnsi="Times New Roman" w:cs="Times New Roman"/>
          <w:sz w:val="24"/>
          <w:szCs w:val="24"/>
        </w:rPr>
        <w:t>is favorable to the current needs because even online deliveries can be made online to reduce costs and make the services accessible to a large population. The organization targets to achi</w:t>
      </w:r>
      <w:r w:rsidR="0008686A" w:rsidRPr="003E06A4">
        <w:rPr>
          <w:rFonts w:ascii="Times New Roman" w:hAnsi="Times New Roman" w:cs="Times New Roman"/>
          <w:sz w:val="24"/>
          <w:szCs w:val="24"/>
        </w:rPr>
        <w:t>e</w:t>
      </w:r>
      <w:r w:rsidR="00AD5382" w:rsidRPr="003E06A4">
        <w:rPr>
          <w:rFonts w:ascii="Times New Roman" w:hAnsi="Times New Roman" w:cs="Times New Roman"/>
          <w:sz w:val="24"/>
          <w:szCs w:val="24"/>
        </w:rPr>
        <w:t>ve twenty clients per day, and this strategy becomes very appropriate to achieve that.</w:t>
      </w:r>
    </w:p>
    <w:p w14:paraId="3D4825C0" w14:textId="1405CE30" w:rsidR="00AD5382" w:rsidRPr="003E06A4" w:rsidRDefault="00F510A7" w:rsidP="003E06A4">
      <w:pPr>
        <w:spacing w:line="480" w:lineRule="auto"/>
        <w:ind w:firstLine="720"/>
        <w:rPr>
          <w:rFonts w:ascii="Times New Roman" w:hAnsi="Times New Roman" w:cs="Times New Roman"/>
          <w:sz w:val="24"/>
          <w:szCs w:val="24"/>
        </w:rPr>
      </w:pPr>
      <w:r w:rsidRPr="003E06A4">
        <w:rPr>
          <w:rFonts w:ascii="Times New Roman" w:hAnsi="Times New Roman" w:cs="Times New Roman"/>
          <w:sz w:val="24"/>
          <w:szCs w:val="24"/>
        </w:rPr>
        <w:t xml:space="preserve">The organization considers the special needs of the customers and has recipes designed for both vegetarian and </w:t>
      </w:r>
      <w:r w:rsidRPr="003E06A4">
        <w:rPr>
          <w:rFonts w:ascii="Times New Roman" w:hAnsi="Times New Roman" w:cs="Times New Roman"/>
          <w:sz w:val="24"/>
          <w:szCs w:val="24"/>
        </w:rPr>
        <w:t>non-vegeterian in customers' population. Apart from providing recipes and guidelines for each of them, it also advises on the benefits of different types of diets through the various professionals who have been employed by the company. Being a one-stop-sho</w:t>
      </w:r>
      <w:r w:rsidRPr="003E06A4">
        <w:rPr>
          <w:rFonts w:ascii="Times New Roman" w:hAnsi="Times New Roman" w:cs="Times New Roman"/>
          <w:sz w:val="24"/>
          <w:szCs w:val="24"/>
        </w:rPr>
        <w:t>p for all food solutions, it is preferred due to its regard and respect for the diversity of members of the population who may be having special reservations in their orders to ensure that their needs are also taken care of. The cookbook is revised regular</w:t>
      </w:r>
      <w:r w:rsidRPr="003E06A4">
        <w:rPr>
          <w:rFonts w:ascii="Times New Roman" w:hAnsi="Times New Roman" w:cs="Times New Roman"/>
          <w:sz w:val="24"/>
          <w:szCs w:val="24"/>
        </w:rPr>
        <w:t>ly to ensure that vegans are not prescribed a diet, which may be culturally unaccep</w:t>
      </w:r>
      <w:r w:rsidR="0008686A" w:rsidRPr="003E06A4">
        <w:rPr>
          <w:rFonts w:ascii="Times New Roman" w:hAnsi="Times New Roman" w:cs="Times New Roman"/>
          <w:sz w:val="24"/>
          <w:szCs w:val="24"/>
        </w:rPr>
        <w:t>ta</w:t>
      </w:r>
      <w:r w:rsidRPr="003E06A4">
        <w:rPr>
          <w:rFonts w:ascii="Times New Roman" w:hAnsi="Times New Roman" w:cs="Times New Roman"/>
          <w:sz w:val="24"/>
          <w:szCs w:val="24"/>
        </w:rPr>
        <w:t xml:space="preserve">ble. Every client opens their account where each profile is well defined from which the </w:t>
      </w:r>
      <w:r w:rsidR="0008686A" w:rsidRPr="003E06A4">
        <w:rPr>
          <w:rFonts w:ascii="Times New Roman" w:hAnsi="Times New Roman" w:cs="Times New Roman"/>
          <w:sz w:val="24"/>
          <w:szCs w:val="24"/>
        </w:rPr>
        <w:t xml:space="preserve">nutrition decision will be based. </w:t>
      </w:r>
    </w:p>
    <w:p w14:paraId="282A0511" w14:textId="45DFE6DD" w:rsidR="0008686A" w:rsidRPr="003E06A4" w:rsidRDefault="00F510A7" w:rsidP="003E06A4">
      <w:pPr>
        <w:spacing w:line="480" w:lineRule="auto"/>
        <w:ind w:firstLine="720"/>
        <w:rPr>
          <w:rFonts w:ascii="Times New Roman" w:hAnsi="Times New Roman" w:cs="Times New Roman"/>
          <w:sz w:val="24"/>
          <w:szCs w:val="24"/>
        </w:rPr>
      </w:pPr>
      <w:r w:rsidRPr="003E06A4">
        <w:rPr>
          <w:rFonts w:ascii="Times New Roman" w:hAnsi="Times New Roman" w:cs="Times New Roman"/>
          <w:sz w:val="24"/>
          <w:szCs w:val="24"/>
        </w:rPr>
        <w:lastRenderedPageBreak/>
        <w:t>The organization has established itself as an ex</w:t>
      </w:r>
      <w:r w:rsidRPr="003E06A4">
        <w:rPr>
          <w:rFonts w:ascii="Times New Roman" w:hAnsi="Times New Roman" w:cs="Times New Roman"/>
          <w:sz w:val="24"/>
          <w:szCs w:val="24"/>
        </w:rPr>
        <w:t xml:space="preserve">perienced brand that has gained long experience, having provided the services for an extended period. Having existed in the industry for some time now, the customers regard it as having a huge experience in the food industry that makes it reliable for the </w:t>
      </w:r>
      <w:r w:rsidRPr="003E06A4">
        <w:rPr>
          <w:rFonts w:ascii="Times New Roman" w:hAnsi="Times New Roman" w:cs="Times New Roman"/>
          <w:sz w:val="24"/>
          <w:szCs w:val="24"/>
        </w:rPr>
        <w:t xml:space="preserve">market. Most of the customers would not risk mistakes from a developing firm, which is yet to understand the dynamics of nutrition because one mistake is likely to cost the customer's health. The long period of experience has enabled it to gain trust from </w:t>
      </w:r>
      <w:r w:rsidRPr="003E06A4">
        <w:rPr>
          <w:rFonts w:ascii="Times New Roman" w:hAnsi="Times New Roman" w:cs="Times New Roman"/>
          <w:sz w:val="24"/>
          <w:szCs w:val="24"/>
        </w:rPr>
        <w:t>the public and create a brand that is easily trusted by the population eager to access food related solutions. Blue Apron is therefore reliable as providers of nutritional services through their wide range of products. The trusted image in the market posit</w:t>
      </w:r>
      <w:r w:rsidRPr="003E06A4">
        <w:rPr>
          <w:rFonts w:ascii="Times New Roman" w:hAnsi="Times New Roman" w:cs="Times New Roman"/>
          <w:sz w:val="24"/>
          <w:szCs w:val="24"/>
        </w:rPr>
        <w:t>ions the organization as the most appropriate despite facing various industry competitors.</w:t>
      </w:r>
    </w:p>
    <w:p w14:paraId="39A88347" w14:textId="70FCC739" w:rsidR="00835320" w:rsidRPr="003E06A4" w:rsidRDefault="00F510A7" w:rsidP="003E06A4">
      <w:pPr>
        <w:spacing w:line="480" w:lineRule="auto"/>
        <w:ind w:firstLine="720"/>
        <w:rPr>
          <w:rFonts w:ascii="Times New Roman" w:hAnsi="Times New Roman" w:cs="Times New Roman"/>
          <w:sz w:val="24"/>
          <w:szCs w:val="24"/>
        </w:rPr>
      </w:pPr>
      <w:r w:rsidRPr="003E06A4">
        <w:rPr>
          <w:rFonts w:ascii="Times New Roman" w:hAnsi="Times New Roman" w:cs="Times New Roman"/>
          <w:sz w:val="24"/>
          <w:szCs w:val="24"/>
        </w:rPr>
        <w:t xml:space="preserve">Strategies developed by an organization must be in line with the legal and ethical code of conduct for all the business organizations to ensure that it has complied </w:t>
      </w:r>
      <w:r w:rsidRPr="003E06A4">
        <w:rPr>
          <w:rFonts w:ascii="Times New Roman" w:hAnsi="Times New Roman" w:cs="Times New Roman"/>
          <w:sz w:val="24"/>
          <w:szCs w:val="24"/>
        </w:rPr>
        <w:t>with the required provisions. The ethical business practices in marketing provide healthy competition that does not engage in a campaign of disregarding a competitor in the organization. To ensure that a company remains compliant, Blue Apron has establishe</w:t>
      </w:r>
      <w:r w:rsidRPr="003E06A4">
        <w:rPr>
          <w:rFonts w:ascii="Times New Roman" w:hAnsi="Times New Roman" w:cs="Times New Roman"/>
          <w:sz w:val="24"/>
          <w:szCs w:val="24"/>
        </w:rPr>
        <w:t>d a department specializing in the legal aspects of the business activities to ensure that the decisions and policies that are developed adhere to the set regulations to promote employees' and customers' safety in the organization. Various ethical practice</w:t>
      </w:r>
      <w:r w:rsidRPr="003E06A4">
        <w:rPr>
          <w:rFonts w:ascii="Times New Roman" w:hAnsi="Times New Roman" w:cs="Times New Roman"/>
          <w:sz w:val="24"/>
          <w:szCs w:val="24"/>
        </w:rPr>
        <w:t>s are established to ensure that competition in the industry is healthy. Adhering to the set guidelines, legally and ethically, it is likely that the public may easily trust an organization because it has created a brand that is appealing to the market.</w:t>
      </w:r>
    </w:p>
    <w:p w14:paraId="2C73C893" w14:textId="2112918E" w:rsidR="00835320" w:rsidRPr="003E06A4" w:rsidRDefault="00F510A7" w:rsidP="003E06A4">
      <w:pPr>
        <w:spacing w:line="480" w:lineRule="auto"/>
        <w:ind w:firstLine="720"/>
        <w:rPr>
          <w:rFonts w:ascii="Times New Roman" w:hAnsi="Times New Roman" w:cs="Times New Roman"/>
          <w:sz w:val="24"/>
          <w:szCs w:val="24"/>
        </w:rPr>
      </w:pPr>
      <w:r w:rsidRPr="003E06A4">
        <w:rPr>
          <w:rFonts w:ascii="Times New Roman" w:hAnsi="Times New Roman" w:cs="Times New Roman"/>
          <w:sz w:val="24"/>
          <w:szCs w:val="24"/>
        </w:rPr>
        <w:t>St</w:t>
      </w:r>
      <w:r w:rsidRPr="003E06A4">
        <w:rPr>
          <w:rFonts w:ascii="Times New Roman" w:hAnsi="Times New Roman" w:cs="Times New Roman"/>
          <w:sz w:val="24"/>
          <w:szCs w:val="24"/>
        </w:rPr>
        <w:t xml:space="preserve">rategies are formulated to give the stakeholders a sense of direction and confidence that the goals and objectives formulated during the </w:t>
      </w:r>
      <w:r w:rsidR="00A96770" w:rsidRPr="003E06A4">
        <w:rPr>
          <w:rFonts w:ascii="Times New Roman" w:hAnsi="Times New Roman" w:cs="Times New Roman"/>
          <w:sz w:val="24"/>
          <w:szCs w:val="24"/>
        </w:rPr>
        <w:t xml:space="preserve">annual general meetings can be achieved in a practical approach. The stakeholders such as Blue Apron investors will require to be convinced </w:t>
      </w:r>
      <w:r w:rsidR="00A96770" w:rsidRPr="003E06A4">
        <w:rPr>
          <w:rFonts w:ascii="Times New Roman" w:hAnsi="Times New Roman" w:cs="Times New Roman"/>
          <w:sz w:val="24"/>
          <w:szCs w:val="24"/>
        </w:rPr>
        <w:lastRenderedPageBreak/>
        <w:t xml:space="preserve">that they would get value for their money in a specific financial strategy that is sustainable so that they can make their investment. The organization must also provide the employees with a sense of direction or path that guides their business decisions to ensure adherence and promote the organization's best interests. This enables them to understand their roles as stipulated in the strategy because they have been identified as desirable results. Therefore, the organization has been able to mobilize human resources towards the company's common agenda. The professionals are committed to providing quality services on behalf of the company to the clients. </w:t>
      </w:r>
    </w:p>
    <w:p w14:paraId="6066BD90" w14:textId="790FB4AA" w:rsidR="00A96770" w:rsidRPr="003E06A4" w:rsidRDefault="00F510A7" w:rsidP="003E06A4">
      <w:pPr>
        <w:spacing w:line="480" w:lineRule="auto"/>
        <w:ind w:firstLine="720"/>
        <w:rPr>
          <w:rFonts w:ascii="Times New Roman" w:hAnsi="Times New Roman" w:cs="Times New Roman"/>
          <w:sz w:val="24"/>
          <w:szCs w:val="24"/>
        </w:rPr>
      </w:pPr>
      <w:r w:rsidRPr="003E06A4">
        <w:rPr>
          <w:rFonts w:ascii="Times New Roman" w:hAnsi="Times New Roman" w:cs="Times New Roman"/>
          <w:sz w:val="24"/>
          <w:szCs w:val="24"/>
        </w:rPr>
        <w:t>A strategy determines the success and achievement of the goals and objectives of the</w:t>
      </w:r>
      <w:r w:rsidRPr="003E06A4">
        <w:rPr>
          <w:rFonts w:ascii="Times New Roman" w:hAnsi="Times New Roman" w:cs="Times New Roman"/>
          <w:sz w:val="24"/>
          <w:szCs w:val="24"/>
        </w:rPr>
        <w:t xml:space="preserve"> organization. The strategy must define how the company will monitor the implementation of the objectives that have been defined in the plan. Monitoring involves identifying the </w:t>
      </w:r>
      <w:r w:rsidR="00265B51" w:rsidRPr="003E06A4">
        <w:rPr>
          <w:rFonts w:ascii="Times New Roman" w:hAnsi="Times New Roman" w:cs="Times New Roman"/>
          <w:sz w:val="24"/>
          <w:szCs w:val="24"/>
        </w:rPr>
        <w:t>changes that may take place in line with the changing market needs. The strategy must also be flexible to cater to the dynamic business environment for the company's overall benefit. The organization members need to support and give effort to the realization of the company's goals and objectives.</w:t>
      </w:r>
    </w:p>
    <w:p w14:paraId="6A92C6CE" w14:textId="1BE1C027" w:rsidR="003E06A4" w:rsidRPr="003E06A4" w:rsidRDefault="003E06A4" w:rsidP="003E06A4">
      <w:pPr>
        <w:spacing w:line="480" w:lineRule="auto"/>
        <w:ind w:firstLine="720"/>
        <w:rPr>
          <w:rFonts w:ascii="Times New Roman" w:hAnsi="Times New Roman" w:cs="Times New Roman"/>
          <w:sz w:val="24"/>
          <w:szCs w:val="24"/>
        </w:rPr>
      </w:pPr>
    </w:p>
    <w:p w14:paraId="3E95608D" w14:textId="03A5C689" w:rsidR="003E06A4" w:rsidRPr="003E06A4" w:rsidRDefault="003E06A4" w:rsidP="003E06A4">
      <w:pPr>
        <w:spacing w:line="480" w:lineRule="auto"/>
        <w:ind w:firstLine="720"/>
        <w:rPr>
          <w:rFonts w:ascii="Times New Roman" w:hAnsi="Times New Roman" w:cs="Times New Roman"/>
          <w:sz w:val="24"/>
          <w:szCs w:val="24"/>
        </w:rPr>
      </w:pPr>
    </w:p>
    <w:p w14:paraId="09BE29EC" w14:textId="5F5B0665" w:rsidR="003E06A4" w:rsidRPr="003E06A4" w:rsidRDefault="003E06A4" w:rsidP="003E06A4">
      <w:pPr>
        <w:spacing w:line="480" w:lineRule="auto"/>
        <w:ind w:firstLine="720"/>
        <w:rPr>
          <w:rFonts w:ascii="Times New Roman" w:hAnsi="Times New Roman" w:cs="Times New Roman"/>
          <w:sz w:val="24"/>
          <w:szCs w:val="24"/>
        </w:rPr>
      </w:pPr>
    </w:p>
    <w:p w14:paraId="42112B5B" w14:textId="27B913A8" w:rsidR="003E06A4" w:rsidRPr="003E06A4" w:rsidRDefault="003E06A4" w:rsidP="003E06A4">
      <w:pPr>
        <w:spacing w:line="480" w:lineRule="auto"/>
        <w:ind w:firstLine="720"/>
        <w:rPr>
          <w:rFonts w:ascii="Times New Roman" w:hAnsi="Times New Roman" w:cs="Times New Roman"/>
          <w:sz w:val="24"/>
          <w:szCs w:val="24"/>
        </w:rPr>
      </w:pPr>
    </w:p>
    <w:p w14:paraId="7C9C6D3E" w14:textId="444D2009" w:rsidR="003E06A4" w:rsidRDefault="003E06A4" w:rsidP="003E06A4">
      <w:pPr>
        <w:spacing w:line="480" w:lineRule="auto"/>
        <w:rPr>
          <w:rFonts w:ascii="Times New Roman" w:hAnsi="Times New Roman" w:cs="Times New Roman"/>
          <w:sz w:val="24"/>
          <w:szCs w:val="24"/>
        </w:rPr>
      </w:pPr>
    </w:p>
    <w:p w14:paraId="5DD2D3B5" w14:textId="77777777" w:rsidR="003E06A4" w:rsidRPr="003E06A4" w:rsidRDefault="003E06A4" w:rsidP="003E06A4">
      <w:pPr>
        <w:spacing w:line="480" w:lineRule="auto"/>
        <w:rPr>
          <w:rFonts w:ascii="Times New Roman" w:hAnsi="Times New Roman" w:cs="Times New Roman"/>
          <w:sz w:val="24"/>
          <w:szCs w:val="24"/>
        </w:rPr>
      </w:pPr>
    </w:p>
    <w:p w14:paraId="65B67D44" w14:textId="24F08980" w:rsidR="003E06A4" w:rsidRPr="003E06A4" w:rsidRDefault="003E06A4" w:rsidP="003E06A4">
      <w:pPr>
        <w:spacing w:line="480" w:lineRule="auto"/>
        <w:ind w:firstLine="720"/>
        <w:rPr>
          <w:rFonts w:ascii="Times New Roman" w:hAnsi="Times New Roman" w:cs="Times New Roman"/>
          <w:sz w:val="24"/>
          <w:szCs w:val="24"/>
        </w:rPr>
      </w:pPr>
    </w:p>
    <w:p w14:paraId="6F0CE0B9" w14:textId="5BC3C63C" w:rsidR="003E06A4" w:rsidRPr="003E06A4" w:rsidRDefault="003E06A4" w:rsidP="003E06A4">
      <w:pPr>
        <w:spacing w:line="480" w:lineRule="auto"/>
        <w:ind w:firstLine="720"/>
        <w:jc w:val="center"/>
        <w:rPr>
          <w:rFonts w:ascii="Times New Roman" w:hAnsi="Times New Roman" w:cs="Times New Roman"/>
          <w:sz w:val="24"/>
          <w:szCs w:val="24"/>
        </w:rPr>
      </w:pPr>
      <w:r w:rsidRPr="003E06A4">
        <w:rPr>
          <w:rFonts w:ascii="Times New Roman" w:hAnsi="Times New Roman" w:cs="Times New Roman"/>
          <w:sz w:val="24"/>
          <w:szCs w:val="24"/>
        </w:rPr>
        <w:lastRenderedPageBreak/>
        <w:t>REFERENCES.</w:t>
      </w:r>
    </w:p>
    <w:p w14:paraId="0098C20B" w14:textId="6C0B0423" w:rsidR="003E06A4" w:rsidRPr="003E06A4" w:rsidRDefault="003E06A4" w:rsidP="003E06A4">
      <w:pPr>
        <w:spacing w:line="480" w:lineRule="auto"/>
        <w:ind w:left="720" w:hanging="720"/>
        <w:rPr>
          <w:rFonts w:ascii="Times New Roman" w:hAnsi="Times New Roman" w:cs="Times New Roman"/>
          <w:sz w:val="24"/>
          <w:szCs w:val="24"/>
        </w:rPr>
      </w:pPr>
      <w:r w:rsidRPr="003E06A4">
        <w:rPr>
          <w:rFonts w:ascii="Times New Roman" w:hAnsi="Times New Roman" w:cs="Times New Roman"/>
          <w:sz w:val="24"/>
          <w:szCs w:val="24"/>
        </w:rPr>
        <w:t xml:space="preserve">Porter, M. E., Collins, J. C., Porras, J. I., Johnson, M. W., Christensen, C. M., </w:t>
      </w:r>
      <w:proofErr w:type="spellStart"/>
      <w:r w:rsidRPr="003E06A4">
        <w:rPr>
          <w:rFonts w:ascii="Times New Roman" w:hAnsi="Times New Roman" w:cs="Times New Roman"/>
          <w:sz w:val="24"/>
          <w:szCs w:val="24"/>
        </w:rPr>
        <w:t>Kagerman</w:t>
      </w:r>
      <w:proofErr w:type="spellEnd"/>
      <w:r w:rsidRPr="003E06A4">
        <w:rPr>
          <w:rFonts w:ascii="Times New Roman" w:hAnsi="Times New Roman" w:cs="Times New Roman"/>
          <w:sz w:val="24"/>
          <w:szCs w:val="24"/>
        </w:rPr>
        <w:t>, H., &amp; Kim, W. C. (1996). HBR’s Must-Reads on Strategy: What Is Strategy. </w:t>
      </w:r>
      <w:r w:rsidRPr="003E06A4">
        <w:rPr>
          <w:rFonts w:ascii="Times New Roman" w:hAnsi="Times New Roman" w:cs="Times New Roman"/>
          <w:i/>
          <w:iCs/>
          <w:sz w:val="24"/>
          <w:szCs w:val="24"/>
        </w:rPr>
        <w:t xml:space="preserve">Harvard Business </w:t>
      </w:r>
      <w:proofErr w:type="gramStart"/>
      <w:r w:rsidRPr="003E06A4">
        <w:rPr>
          <w:rFonts w:ascii="Times New Roman" w:hAnsi="Times New Roman" w:cs="Times New Roman"/>
          <w:i/>
          <w:iCs/>
          <w:sz w:val="24"/>
          <w:szCs w:val="24"/>
        </w:rPr>
        <w:t>Review,(</w:t>
      </w:r>
      <w:proofErr w:type="gramEnd"/>
      <w:r w:rsidRPr="003E06A4">
        <w:rPr>
          <w:rFonts w:ascii="Times New Roman" w:hAnsi="Times New Roman" w:cs="Times New Roman"/>
          <w:i/>
          <w:iCs/>
          <w:sz w:val="24"/>
          <w:szCs w:val="24"/>
        </w:rPr>
        <w:t>Article Collection)</w:t>
      </w:r>
      <w:r w:rsidRPr="003E06A4">
        <w:rPr>
          <w:rFonts w:ascii="Times New Roman" w:hAnsi="Times New Roman" w:cs="Times New Roman"/>
          <w:sz w:val="24"/>
          <w:szCs w:val="24"/>
        </w:rPr>
        <w:t>, 4-22.</w:t>
      </w:r>
    </w:p>
    <w:sectPr w:rsidR="003E06A4" w:rsidRPr="003E06A4" w:rsidSect="003E06A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0A427D" w14:textId="77777777" w:rsidR="00F510A7" w:rsidRDefault="00F510A7" w:rsidP="003E06A4">
      <w:pPr>
        <w:spacing w:after="0" w:line="240" w:lineRule="auto"/>
      </w:pPr>
      <w:r>
        <w:separator/>
      </w:r>
    </w:p>
  </w:endnote>
  <w:endnote w:type="continuationSeparator" w:id="0">
    <w:p w14:paraId="2D1374CF" w14:textId="77777777" w:rsidR="00F510A7" w:rsidRDefault="00F510A7" w:rsidP="003E06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A430C9" w14:textId="77777777" w:rsidR="00F510A7" w:rsidRDefault="00F510A7" w:rsidP="003E06A4">
      <w:pPr>
        <w:spacing w:after="0" w:line="240" w:lineRule="auto"/>
      </w:pPr>
      <w:r>
        <w:separator/>
      </w:r>
    </w:p>
  </w:footnote>
  <w:footnote w:type="continuationSeparator" w:id="0">
    <w:p w14:paraId="436B9E32" w14:textId="77777777" w:rsidR="00F510A7" w:rsidRDefault="00F510A7" w:rsidP="003E06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177335024"/>
      <w:docPartObj>
        <w:docPartGallery w:val="Page Numbers (Top of Page)"/>
        <w:docPartUnique/>
      </w:docPartObj>
    </w:sdtPr>
    <w:sdtEndPr>
      <w:rPr>
        <w:noProof/>
      </w:rPr>
    </w:sdtEndPr>
    <w:sdtContent>
      <w:p w14:paraId="26AAB8D1" w14:textId="0A59F248" w:rsidR="003E06A4" w:rsidRPr="003E06A4" w:rsidRDefault="003E06A4">
        <w:pPr>
          <w:pStyle w:val="Header"/>
          <w:jc w:val="right"/>
          <w:rPr>
            <w:rFonts w:ascii="Times New Roman" w:hAnsi="Times New Roman" w:cs="Times New Roman"/>
            <w:sz w:val="24"/>
            <w:szCs w:val="24"/>
          </w:rPr>
        </w:pPr>
        <w:r>
          <w:rPr>
            <w:rFonts w:ascii="Times New Roman" w:hAnsi="Times New Roman" w:cs="Times New Roman"/>
            <w:sz w:val="24"/>
            <w:szCs w:val="24"/>
          </w:rPr>
          <w:t xml:space="preserve">BLUE APRON STRATEGY.                                                                                                          </w:t>
        </w:r>
        <w:r w:rsidRPr="003E06A4">
          <w:rPr>
            <w:rFonts w:ascii="Times New Roman" w:hAnsi="Times New Roman" w:cs="Times New Roman"/>
            <w:sz w:val="24"/>
            <w:szCs w:val="24"/>
          </w:rPr>
          <w:fldChar w:fldCharType="begin"/>
        </w:r>
        <w:r w:rsidRPr="003E06A4">
          <w:rPr>
            <w:rFonts w:ascii="Times New Roman" w:hAnsi="Times New Roman" w:cs="Times New Roman"/>
            <w:sz w:val="24"/>
            <w:szCs w:val="24"/>
          </w:rPr>
          <w:instrText xml:space="preserve"> PAGE   \* MERGEFORMAT </w:instrText>
        </w:r>
        <w:r w:rsidRPr="003E06A4">
          <w:rPr>
            <w:rFonts w:ascii="Times New Roman" w:hAnsi="Times New Roman" w:cs="Times New Roman"/>
            <w:sz w:val="24"/>
            <w:szCs w:val="24"/>
          </w:rPr>
          <w:fldChar w:fldCharType="separate"/>
        </w:r>
        <w:r w:rsidRPr="003E06A4">
          <w:rPr>
            <w:rFonts w:ascii="Times New Roman" w:hAnsi="Times New Roman" w:cs="Times New Roman"/>
            <w:noProof/>
            <w:sz w:val="24"/>
            <w:szCs w:val="24"/>
          </w:rPr>
          <w:t>2</w:t>
        </w:r>
        <w:r w:rsidRPr="003E06A4">
          <w:rPr>
            <w:rFonts w:ascii="Times New Roman" w:hAnsi="Times New Roman" w:cs="Times New Roman"/>
            <w:noProof/>
            <w:sz w:val="24"/>
            <w:szCs w:val="24"/>
          </w:rPr>
          <w:fldChar w:fldCharType="end"/>
        </w:r>
      </w:p>
    </w:sdtContent>
  </w:sdt>
  <w:p w14:paraId="5BEACDCA" w14:textId="77777777" w:rsidR="003E06A4" w:rsidRPr="003E06A4" w:rsidRDefault="003E06A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C14B71" w14:textId="0429B559" w:rsidR="003E06A4" w:rsidRPr="003E06A4" w:rsidRDefault="003E06A4">
    <w:pPr>
      <w:pStyle w:val="Header"/>
      <w:rPr>
        <w:rFonts w:ascii="Times New Roman" w:hAnsi="Times New Roman" w:cs="Times New Roman"/>
        <w:sz w:val="24"/>
        <w:szCs w:val="24"/>
      </w:rPr>
    </w:pPr>
    <w:r>
      <w:rPr>
        <w:rFonts w:ascii="Times New Roman" w:hAnsi="Times New Roman" w:cs="Times New Roman"/>
        <w:sz w:val="24"/>
        <w:szCs w:val="24"/>
      </w:rPr>
      <w:t xml:space="preserve">Running Head: BLUE APRON STRATEGY.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72E"/>
    <w:rsid w:val="0008686A"/>
    <w:rsid w:val="00265B51"/>
    <w:rsid w:val="003E06A4"/>
    <w:rsid w:val="00507FEC"/>
    <w:rsid w:val="00661D1F"/>
    <w:rsid w:val="00835320"/>
    <w:rsid w:val="008441C5"/>
    <w:rsid w:val="00A23E3A"/>
    <w:rsid w:val="00A96770"/>
    <w:rsid w:val="00AD5382"/>
    <w:rsid w:val="00BA772E"/>
    <w:rsid w:val="00C347DF"/>
    <w:rsid w:val="00E344D3"/>
    <w:rsid w:val="00F51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C6000"/>
  <w15:chartTrackingRefBased/>
  <w15:docId w15:val="{A0ABA7AF-0E46-4A32-BC06-380A4E2EE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06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06A4"/>
  </w:style>
  <w:style w:type="paragraph" w:styleId="Footer">
    <w:name w:val="footer"/>
    <w:basedOn w:val="Normal"/>
    <w:link w:val="FooterChar"/>
    <w:uiPriority w:val="99"/>
    <w:unhideWhenUsed/>
    <w:rsid w:val="003E06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06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7</Pages>
  <Words>1456</Words>
  <Characters>8300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2020-11-05T22:02:00Z</dcterms:created>
  <dcterms:modified xsi:type="dcterms:W3CDTF">2020-11-06T02:03:00Z</dcterms:modified>
</cp:coreProperties>
</file>